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bookmarkStart w:id="0" w:name="block-7533442"/>
      <w:r w:rsidRPr="00122D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122D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22D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122DE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22DE7">
        <w:rPr>
          <w:rFonts w:ascii="Times New Roman" w:hAnsi="Times New Roman"/>
          <w:b/>
          <w:color w:val="000000"/>
          <w:sz w:val="28"/>
          <w:lang w:val="ru-RU"/>
        </w:rPr>
        <w:t>Краснотуранского</w:t>
      </w:r>
      <w:proofErr w:type="spellEnd"/>
      <w:r w:rsidRPr="00122DE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2DE7" w:rsidTr="000D4161">
        <w:tc>
          <w:tcPr>
            <w:tcW w:w="3114" w:type="dxa"/>
          </w:tcPr>
          <w:p w:rsidR="00122DE7" w:rsidRPr="0040209D" w:rsidRDefault="00122DE7" w:rsidP="00122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2DE7" w:rsidRPr="008944ED" w:rsidRDefault="00122DE7" w:rsidP="00122D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22DE7" w:rsidRDefault="00122DE7" w:rsidP="00122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DE7" w:rsidRPr="008944ED" w:rsidRDefault="00122DE7" w:rsidP="00122D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</w:p>
          <w:p w:rsidR="00122DE7" w:rsidRDefault="00122DE7" w:rsidP="00122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2DE7" w:rsidRDefault="00122DE7" w:rsidP="00122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D6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0D6F" w:rsidP="00122D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0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0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0D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0D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Митусова</w:t>
            </w:r>
          </w:p>
          <w:p w:rsidR="00122DE7" w:rsidRDefault="00BF0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F0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1055589)</w:t>
      </w: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bookmarkStart w:id="3" w:name="_GoBack"/>
      <w:r w:rsidRPr="00122DE7"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bookmarkEnd w:id="3"/>
      <w:r w:rsidRPr="00122DE7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764528" w:rsidRPr="00122DE7" w:rsidRDefault="00BF0D6F">
      <w:pPr>
        <w:spacing w:after="0" w:line="408" w:lineRule="auto"/>
        <w:ind w:left="120"/>
        <w:jc w:val="center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764528">
      <w:pPr>
        <w:spacing w:after="0"/>
        <w:ind w:left="120"/>
        <w:jc w:val="center"/>
        <w:rPr>
          <w:lang w:val="ru-RU"/>
        </w:rPr>
      </w:pPr>
    </w:p>
    <w:p w:rsidR="00764528" w:rsidRPr="00122DE7" w:rsidRDefault="00BF0D6F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122DE7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4"/>
      <w:proofErr w:type="spellEnd"/>
      <w:r w:rsidRPr="00122D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122DE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bookmarkStart w:id="6" w:name="block-7533448"/>
      <w:bookmarkEnd w:id="0"/>
      <w:r w:rsidRPr="00122D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</w:t>
      </w:r>
      <w:r w:rsidRPr="00122DE7">
        <w:rPr>
          <w:rFonts w:ascii="Times New Roman" w:hAnsi="Times New Roman"/>
          <w:color w:val="000000"/>
          <w:sz w:val="28"/>
          <w:lang w:val="ru-RU"/>
        </w:rPr>
        <w:t>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</w:t>
      </w:r>
      <w:r w:rsidRPr="00122DE7">
        <w:rPr>
          <w:rFonts w:ascii="Times New Roman" w:hAnsi="Times New Roman"/>
          <w:color w:val="000000"/>
          <w:sz w:val="28"/>
          <w:lang w:val="ru-RU"/>
        </w:rPr>
        <w:t>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</w:t>
      </w:r>
      <w:r w:rsidRPr="00122DE7">
        <w:rPr>
          <w:rFonts w:ascii="Times New Roman" w:hAnsi="Times New Roman"/>
          <w:color w:val="000000"/>
          <w:sz w:val="28"/>
          <w:lang w:val="ru-RU"/>
        </w:rPr>
        <w:t>новой для составления авторских учебных программ и учебников, поурочного планирования курса учителем.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автоматизации информационных процессов в различных системах;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Курс информа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</w:t>
      </w:r>
      <w:r w:rsidRPr="00122DE7">
        <w:rPr>
          <w:rFonts w:ascii="Times New Roman" w:hAnsi="Times New Roman"/>
          <w:color w:val="000000"/>
          <w:sz w:val="28"/>
          <w:lang w:val="ru-RU"/>
        </w:rPr>
        <w:t>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Раздел «Теоретич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еские основы информатики» включает в себя понятийный аппарат информатики, вопросы кодирования информации, </w:t>
      </w: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</w:t>
      </w:r>
      <w:r w:rsidRPr="00122DE7">
        <w:rPr>
          <w:rFonts w:ascii="Times New Roman" w:hAnsi="Times New Roman"/>
          <w:color w:val="000000"/>
          <w:sz w:val="28"/>
          <w:lang w:val="ru-RU"/>
        </w:rPr>
        <w:t>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прикладных программных продуктах и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</w:t>
      </w:r>
      <w:r w:rsidRPr="00122DE7">
        <w:rPr>
          <w:rFonts w:ascii="Times New Roman" w:hAnsi="Times New Roman"/>
          <w:color w:val="000000"/>
          <w:sz w:val="28"/>
          <w:lang w:val="ru-RU"/>
        </w:rPr>
        <w:t>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умение р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ешать типовые практические задачи, характерные для использования методов и инструментария данной предметной области;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Основная </w:t>
      </w:r>
      <w:r w:rsidRPr="00122DE7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</w:t>
      </w:r>
      <w:r w:rsidRPr="00122DE7">
        <w:rPr>
          <w:rFonts w:ascii="Times New Roman" w:hAnsi="Times New Roman"/>
          <w:color w:val="000000"/>
          <w:sz w:val="28"/>
          <w:lang w:val="ru-RU"/>
        </w:rPr>
        <w:t>растающей конкуренции на рынке труда. В связи с этим изучение информатики в 10 – 11 классах должно обеспечить: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основ ло</w:t>
      </w:r>
      <w:r w:rsidRPr="00122DE7">
        <w:rPr>
          <w:rFonts w:ascii="Times New Roman" w:hAnsi="Times New Roman"/>
          <w:color w:val="000000"/>
          <w:sz w:val="28"/>
          <w:lang w:val="ru-RU"/>
        </w:rPr>
        <w:t>гического и алгоритмического мышления;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</w:t>
      </w:r>
      <w:r w:rsidRPr="00122DE7">
        <w:rPr>
          <w:rFonts w:ascii="Times New Roman" w:hAnsi="Times New Roman"/>
          <w:color w:val="000000"/>
          <w:sz w:val="28"/>
          <w:lang w:val="ru-RU"/>
        </w:rPr>
        <w:t>цию;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</w:t>
      </w:r>
      <w:r w:rsidRPr="00122DE7">
        <w:rPr>
          <w:rFonts w:ascii="Times New Roman" w:hAnsi="Times New Roman"/>
          <w:color w:val="000000"/>
          <w:sz w:val="28"/>
          <w:lang w:val="ru-RU"/>
        </w:rPr>
        <w:t>нформационных технологий;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</w:t>
      </w:r>
      <w:r w:rsidRPr="00122DE7">
        <w:rPr>
          <w:rFonts w:ascii="Times New Roman" w:hAnsi="Times New Roman"/>
          <w:color w:val="000000"/>
          <w:sz w:val="28"/>
          <w:lang w:val="ru-RU"/>
        </w:rPr>
        <w:t>бной, проектной, научно-исследовательской и творческой деятельности, мотивации обучающихся к саморазвитию.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122DE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Базовый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сти, связанной с междисциплинарной и творческой тематикой, возможность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</w:t>
      </w:r>
      <w:r w:rsidRPr="00122DE7">
        <w:rPr>
          <w:rFonts w:ascii="Times New Roman" w:hAnsi="Times New Roman"/>
          <w:color w:val="000000"/>
          <w:sz w:val="28"/>
          <w:lang w:val="ru-RU"/>
        </w:rPr>
        <w:t>ию учителя при подготовке рабочей программы и поурочного планирования.</w:t>
      </w:r>
    </w:p>
    <w:p w:rsidR="00764528" w:rsidRPr="00122DE7" w:rsidRDefault="00764528">
      <w:pPr>
        <w:rPr>
          <w:lang w:val="ru-RU"/>
        </w:rPr>
        <w:sectPr w:rsidR="00764528" w:rsidRPr="00122DE7">
          <w:pgSz w:w="11906" w:h="16383"/>
          <w:pgMar w:top="1134" w:right="850" w:bottom="1134" w:left="1701" w:header="720" w:footer="720" w:gutter="0"/>
          <w:cols w:space="720"/>
        </w:sect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bookmarkStart w:id="8" w:name="block-7533444"/>
      <w:bookmarkEnd w:id="6"/>
      <w:r w:rsidRPr="00122D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Принципы работы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компьютера. Персональный компьютер. Выбор конфигурации компьютера в зависимости от решаемых задач.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производства.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</w:t>
      </w:r>
      <w:r w:rsidRPr="00122DE7">
        <w:rPr>
          <w:rFonts w:ascii="Times New Roman" w:hAnsi="Times New Roman"/>
          <w:color w:val="000000"/>
          <w:sz w:val="28"/>
          <w:lang w:val="ru-RU"/>
        </w:rPr>
        <w:t>го обеспечения.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иализации. Системы автоматизированного проектирования.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</w:t>
      </w:r>
      <w:r w:rsidRPr="00122DE7">
        <w:rPr>
          <w:rFonts w:ascii="Times New Roman" w:hAnsi="Times New Roman"/>
          <w:color w:val="000000"/>
          <w:sz w:val="28"/>
          <w:lang w:val="ru-RU"/>
        </w:rPr>
        <w:t>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искретного представления информации. Двоичное кодирование. Равномерные и неравномерные коды. Условие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связь между размером алфавита и информационным весом символа (в предположении о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информации, определение бита с позиции содержания сообщения.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</w:t>
      </w:r>
      <w:r w:rsidRPr="00122DE7">
        <w:rPr>
          <w:rFonts w:ascii="Times New Roman" w:hAnsi="Times New Roman"/>
          <w:color w:val="000000"/>
          <w:sz w:val="28"/>
          <w:lang w:val="ru-RU"/>
        </w:rPr>
        <w:t>модействие. Системы управления. Управление как информационный процесс. Обратная связь.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</w:t>
      </w:r>
      <w:r w:rsidRPr="00122DE7">
        <w:rPr>
          <w:rFonts w:ascii="Times New Roman" w:hAnsi="Times New Roman"/>
          <w:color w:val="000000"/>
          <w:sz w:val="28"/>
          <w:lang w:val="ru-RU"/>
        </w:rPr>
        <w:t>сти числа на основани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22D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22D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22D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. Двоичная, в</w:t>
      </w:r>
      <w:r w:rsidRPr="00122DE7">
        <w:rPr>
          <w:rFonts w:ascii="Times New Roman" w:hAnsi="Times New Roman"/>
          <w:color w:val="000000"/>
          <w:sz w:val="28"/>
          <w:lang w:val="ru-RU"/>
        </w:rPr>
        <w:t>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22DE7">
        <w:rPr>
          <w:rFonts w:ascii="Times New Roman" w:hAnsi="Times New Roman"/>
          <w:color w:val="000000"/>
          <w:sz w:val="28"/>
          <w:lang w:val="ru-RU"/>
        </w:rPr>
        <w:t>. Однобайтн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22DE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Кодиров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ание звука.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</w:t>
      </w:r>
      <w:r w:rsidRPr="00122DE7">
        <w:rPr>
          <w:rFonts w:ascii="Times New Roman" w:hAnsi="Times New Roman"/>
          <w:color w:val="000000"/>
          <w:sz w:val="28"/>
          <w:lang w:val="ru-RU"/>
        </w:rPr>
        <w:t>кация», «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</w:t>
      </w:r>
      <w:r w:rsidRPr="00122DE7">
        <w:rPr>
          <w:rFonts w:ascii="Times New Roman" w:hAnsi="Times New Roman"/>
          <w:color w:val="000000"/>
          <w:sz w:val="28"/>
          <w:lang w:val="ru-RU"/>
        </w:rPr>
        <w:t>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</w:t>
      </w:r>
      <w:r w:rsidRPr="00122DE7">
        <w:rPr>
          <w:rFonts w:ascii="Times New Roman" w:hAnsi="Times New Roman"/>
          <w:color w:val="000000"/>
          <w:sz w:val="28"/>
          <w:lang w:val="ru-RU"/>
        </w:rPr>
        <w:t>тах по логическому выражению. Запись логического выражения по логической схеме.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122DE7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122DE7">
        <w:rPr>
          <w:rFonts w:ascii="Times New Roman" w:hAnsi="Times New Roman"/>
          <w:color w:val="000000"/>
          <w:sz w:val="28"/>
          <w:lang w:val="ru-RU"/>
        </w:rPr>
        <w:t>-приложений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22DE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Принципы построения и аппа</w:t>
      </w:r>
      <w:r w:rsidRPr="00122DE7">
        <w:rPr>
          <w:rFonts w:ascii="Times New Roman" w:hAnsi="Times New Roman"/>
          <w:color w:val="000000"/>
          <w:sz w:val="28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(сайтов). Сетево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е хранение данных.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, бронировани</w:t>
      </w:r>
      <w:r w:rsidRPr="00122DE7">
        <w:rPr>
          <w:rFonts w:ascii="Times New Roman" w:hAnsi="Times New Roman"/>
          <w:color w:val="000000"/>
          <w:sz w:val="28"/>
          <w:lang w:val="ru-RU"/>
        </w:rPr>
        <w:t>е билетов, гостиниц.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зовательные ресурсы.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втоматизированных информационных системах. Правовое обеспечение информационной </w:t>
      </w: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122DE7">
        <w:rPr>
          <w:rFonts w:ascii="Times New Roman" w:hAnsi="Times New Roman"/>
          <w:color w:val="000000"/>
          <w:sz w:val="28"/>
          <w:lang w:val="ru-RU"/>
        </w:rPr>
        <w:t>Информационная культура.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</w:t>
      </w:r>
      <w:r w:rsidRPr="00122DE7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графики).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ых путей между вершинами ориентированного ациклического графа).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122DE7">
        <w:rPr>
          <w:rFonts w:ascii="Times New Roman" w:hAnsi="Times New Roman"/>
          <w:color w:val="000000"/>
          <w:sz w:val="28"/>
          <w:lang w:val="ru-RU"/>
        </w:rPr>
        <w:t>ние графов и деревьев при описании объектов и процессов окружающего мира.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122DE7">
        <w:rPr>
          <w:rFonts w:ascii="Times New Roman" w:hAnsi="Times New Roman"/>
          <w:color w:val="000000"/>
          <w:sz w:val="28"/>
          <w:lang w:val="ru-RU"/>
        </w:rPr>
        <w:t>орых алгоритм может дать требуемый результат.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122DE7">
        <w:rPr>
          <w:rFonts w:ascii="Times New Roman" w:hAnsi="Times New Roman"/>
          <w:color w:val="000000"/>
          <w:sz w:val="28"/>
          <w:lang w:val="ru-RU"/>
        </w:rPr>
        <w:t>я. Составные условия. Циклы с условием. Циклы по переменной. Использование таблиц трассировки.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122DE7">
        <w:rPr>
          <w:rFonts w:ascii="Times New Roman" w:hAnsi="Times New Roman"/>
          <w:color w:val="000000"/>
          <w:sz w:val="28"/>
          <w:lang w:val="ru-RU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простоту).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122DE7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122DE7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22DE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22DE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122DE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122DE7">
        <w:rPr>
          <w:rFonts w:ascii="Times New Roman" w:hAnsi="Times New Roman"/>
          <w:color w:val="000000"/>
          <w:sz w:val="28"/>
          <w:lang w:val="ru-RU"/>
        </w:rPr>
        <w:t>.</w:t>
      </w:r>
    </w:p>
    <w:p w:rsidR="00764528" w:rsidRPr="00122DE7" w:rsidRDefault="00764528">
      <w:pPr>
        <w:rPr>
          <w:lang w:val="ru-RU"/>
        </w:rPr>
        <w:sectPr w:rsidR="00764528" w:rsidRPr="00122DE7">
          <w:pgSz w:w="11906" w:h="16383"/>
          <w:pgMar w:top="1134" w:right="850" w:bottom="1134" w:left="1701" w:header="720" w:footer="720" w:gutter="0"/>
          <w:cols w:space="720"/>
        </w:sect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bookmarkStart w:id="10" w:name="block-7533447"/>
      <w:bookmarkEnd w:id="8"/>
      <w:r w:rsidRPr="00122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122DE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122DE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122DE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122DE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</w:t>
      </w:r>
      <w:r w:rsidRPr="00122DE7">
        <w:rPr>
          <w:rFonts w:ascii="Times New Roman" w:hAnsi="Times New Roman"/>
          <w:color w:val="000000"/>
          <w:sz w:val="28"/>
          <w:lang w:val="ru-RU"/>
        </w:rPr>
        <w:t>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</w:t>
      </w:r>
      <w:r w:rsidRPr="00122DE7">
        <w:rPr>
          <w:rFonts w:ascii="Times New Roman" w:hAnsi="Times New Roman"/>
          <w:color w:val="000000"/>
          <w:sz w:val="28"/>
          <w:lang w:val="ru-RU"/>
        </w:rPr>
        <w:t>ни;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</w:t>
      </w:r>
      <w:r w:rsidRPr="00122DE7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</w:t>
      </w:r>
      <w:r w:rsidRPr="00122DE7">
        <w:rPr>
          <w:rFonts w:ascii="Times New Roman" w:hAnsi="Times New Roman"/>
          <w:color w:val="000000"/>
          <w:sz w:val="28"/>
          <w:lang w:val="ru-RU"/>
        </w:rPr>
        <w:t>гих сфер жизни современного общества;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учающихся совершенствуется эмоциональный интеллект, предполагающий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</w:t>
      </w:r>
      <w:r w:rsidRPr="00122DE7">
        <w:rPr>
          <w:rFonts w:ascii="Times New Roman" w:hAnsi="Times New Roman"/>
          <w:color w:val="000000"/>
          <w:sz w:val="28"/>
          <w:lang w:val="ru-RU"/>
        </w:rPr>
        <w:t>, быть открытым новому;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</w:t>
      </w:r>
      <w:r w:rsidRPr="00122DE7">
        <w:rPr>
          <w:rFonts w:ascii="Times New Roman" w:hAnsi="Times New Roman"/>
          <w:color w:val="000000"/>
          <w:sz w:val="28"/>
          <w:lang w:val="ru-RU"/>
        </w:rPr>
        <w:t>го при осуществлении коммуникации, способность к сочувствию и сопереживанию;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учения информатики на уровне среднего общего образования у обучающегося будут сформированы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ые действия, регулятивные универсальные учебные действия, совместная деятельность. 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разрабатывать план </w:t>
      </w:r>
      <w:r w:rsidRPr="00122DE7">
        <w:rPr>
          <w:rFonts w:ascii="Times New Roman" w:hAnsi="Times New Roman"/>
          <w:color w:val="000000"/>
          <w:sz w:val="28"/>
          <w:lang w:val="ru-RU"/>
        </w:rPr>
        <w:t>решения проблемы с учётом анализа имеющихся материальных и нематериальных ресурсов;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</w:t>
      </w:r>
      <w:r w:rsidRPr="00122DE7">
        <w:rPr>
          <w:rFonts w:ascii="Times New Roman" w:hAnsi="Times New Roman"/>
          <w:color w:val="000000"/>
          <w:sz w:val="28"/>
          <w:lang w:val="ru-RU"/>
        </w:rPr>
        <w:t>го, виртуального и комбинированного взаимодействия;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остью и готовностью к самостоятельному поиску методов решения практических задач, применению различных методов познания;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в том числе при создании учебных и социальных проектов;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</w:t>
      </w:r>
      <w:r w:rsidRPr="00122DE7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условиях;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переносить знания в п</w:t>
      </w:r>
      <w:r w:rsidRPr="00122DE7">
        <w:rPr>
          <w:rFonts w:ascii="Times New Roman" w:hAnsi="Times New Roman"/>
          <w:color w:val="000000"/>
          <w:sz w:val="28"/>
          <w:lang w:val="ru-RU"/>
        </w:rPr>
        <w:t>ознавательную и практическую области жизнедеятельности;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3) работа с информа</w:t>
      </w:r>
      <w:r w:rsidRPr="00122DE7">
        <w:rPr>
          <w:rFonts w:ascii="Times New Roman" w:hAnsi="Times New Roman"/>
          <w:b/>
          <w:color w:val="000000"/>
          <w:sz w:val="28"/>
          <w:lang w:val="ru-RU"/>
        </w:rPr>
        <w:t>цией: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</w:t>
      </w:r>
      <w:r w:rsidRPr="00122DE7">
        <w:rPr>
          <w:rFonts w:ascii="Times New Roman" w:hAnsi="Times New Roman"/>
          <w:color w:val="000000"/>
          <w:sz w:val="28"/>
          <w:lang w:val="ru-RU"/>
        </w:rPr>
        <w:t>ормации и целевой аудитории, выбирая оптимальную форму представления и визуализации;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</w:t>
      </w:r>
      <w:r w:rsidRPr="00122DE7">
        <w:rPr>
          <w:rFonts w:ascii="Times New Roman" w:hAnsi="Times New Roman"/>
          <w:color w:val="000000"/>
          <w:sz w:val="28"/>
          <w:lang w:val="ru-RU"/>
        </w:rPr>
        <w:t>рмации, информационной безопасности личности.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</w:t>
      </w:r>
      <w:r w:rsidRPr="00122DE7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 и уметь смягчать конфликты;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</w:t>
      </w:r>
      <w:r w:rsidRPr="00122DE7">
        <w:rPr>
          <w:rFonts w:ascii="Times New Roman" w:hAnsi="Times New Roman"/>
          <w:color w:val="000000"/>
          <w:sz w:val="28"/>
          <w:lang w:val="ru-RU"/>
        </w:rPr>
        <w:t>ства командной и индивидуальной работы;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</w:t>
      </w:r>
      <w:r w:rsidRPr="00122DE7">
        <w:rPr>
          <w:rFonts w:ascii="Times New Roman" w:hAnsi="Times New Roman"/>
          <w:color w:val="000000"/>
          <w:sz w:val="28"/>
          <w:lang w:val="ru-RU"/>
        </w:rPr>
        <w:t>авлять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</w:t>
      </w:r>
      <w:r w:rsidRPr="00122DE7">
        <w:rPr>
          <w:rFonts w:ascii="Times New Roman" w:hAnsi="Times New Roman"/>
          <w:color w:val="000000"/>
          <w:sz w:val="28"/>
          <w:lang w:val="ru-RU"/>
        </w:rPr>
        <w:t>с позиции новизны, оригинальности, практической значимости;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сам</w:t>
      </w:r>
      <w:r w:rsidRPr="00122DE7">
        <w:rPr>
          <w:rFonts w:ascii="Times New Roman" w:hAnsi="Times New Roman"/>
          <w:color w:val="000000"/>
          <w:sz w:val="28"/>
          <w:lang w:val="ru-RU"/>
        </w:rPr>
        <w:t>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</w:t>
      </w:r>
      <w:r w:rsidRPr="00122DE7">
        <w:rPr>
          <w:rFonts w:ascii="Times New Roman" w:hAnsi="Times New Roman"/>
          <w:color w:val="000000"/>
          <w:sz w:val="28"/>
          <w:lang w:val="ru-RU"/>
        </w:rPr>
        <w:t>ых возможностей и предпочтений;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</w:t>
      </w:r>
      <w:r w:rsidRPr="00122DE7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</w:t>
      </w:r>
      <w:r w:rsidRPr="00122DE7">
        <w:rPr>
          <w:rFonts w:ascii="Times New Roman" w:hAnsi="Times New Roman"/>
          <w:color w:val="000000"/>
          <w:sz w:val="28"/>
          <w:lang w:val="ru-RU"/>
        </w:rPr>
        <w:t>достатки и достоинства;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left="120"/>
        <w:jc w:val="both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528" w:rsidRPr="00122DE7" w:rsidRDefault="00764528">
      <w:pPr>
        <w:spacing w:after="0" w:line="264" w:lineRule="auto"/>
        <w:ind w:left="120"/>
        <w:jc w:val="both"/>
        <w:rPr>
          <w:lang w:val="ru-RU"/>
        </w:rPr>
      </w:pP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 процессе изучения кур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са информатики базового уровня </w:t>
      </w:r>
      <w:r w:rsidRPr="00122DE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</w:t>
      </w:r>
      <w:r w:rsidRPr="00122DE7">
        <w:rPr>
          <w:rFonts w:ascii="Times New Roman" w:hAnsi="Times New Roman"/>
          <w:color w:val="000000"/>
          <w:sz w:val="28"/>
          <w:lang w:val="ru-RU"/>
        </w:rPr>
        <w:t>, «система», «компоненты системы», «системный эффект», «информационная система», «система управления»;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</w:t>
      </w:r>
      <w:r w:rsidRPr="00122DE7">
        <w:rPr>
          <w:rFonts w:ascii="Times New Roman" w:hAnsi="Times New Roman"/>
          <w:color w:val="000000"/>
          <w:sz w:val="28"/>
          <w:lang w:val="ru-RU"/>
        </w:rPr>
        <w:t>данные, приводить примеры источников их получения и направления использования;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</w:t>
      </w:r>
      <w:r w:rsidRPr="00122DE7">
        <w:rPr>
          <w:rFonts w:ascii="Times New Roman" w:hAnsi="Times New Roman"/>
          <w:color w:val="000000"/>
          <w:sz w:val="28"/>
          <w:lang w:val="ru-RU"/>
        </w:rPr>
        <w:t>ие правовых основ использования компьютерных программ, баз данных и материалов, размещённых в сети Интернет;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</w:t>
      </w:r>
      <w:r w:rsidRPr="00122DE7">
        <w:rPr>
          <w:rFonts w:ascii="Times New Roman" w:hAnsi="Times New Roman"/>
          <w:color w:val="000000"/>
          <w:sz w:val="28"/>
          <w:lang w:val="ru-RU"/>
        </w:rPr>
        <w:t>ных при заданных параметрах дискретизации;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</w:t>
      </w:r>
      <w:r w:rsidRPr="00122DE7">
        <w:rPr>
          <w:rFonts w:ascii="Times New Roman" w:hAnsi="Times New Roman"/>
          <w:color w:val="000000"/>
          <w:sz w:val="28"/>
          <w:lang w:val="ru-RU"/>
        </w:rPr>
        <w:t>ных системах счисления, выполнять преобразования логических выражений, используя законы алгебры логики;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</w:t>
      </w:r>
      <w:r w:rsidRPr="00122DE7">
        <w:rPr>
          <w:rFonts w:ascii="Times New Roman" w:hAnsi="Times New Roman"/>
          <w:color w:val="000000"/>
          <w:sz w:val="28"/>
          <w:lang w:val="ru-RU"/>
        </w:rPr>
        <w:t>чных сервисов;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22DE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нирования 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</w:t>
      </w:r>
      <w:r w:rsidRPr="00122DE7">
        <w:rPr>
          <w:rFonts w:ascii="Times New Roman" w:hAnsi="Times New Roman"/>
          <w:color w:val="000000"/>
          <w:sz w:val="28"/>
          <w:lang w:val="ru-RU"/>
        </w:rPr>
        <w:t>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аты выполнения несложных программ, включающих циклы,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t>умение реал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2DE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</w:t>
      </w:r>
      <w:r w:rsidRPr="00122DE7">
        <w:rPr>
          <w:rFonts w:ascii="Times New Roman" w:hAnsi="Times New Roman"/>
          <w:color w:val="000000"/>
          <w:sz w:val="28"/>
          <w:lang w:val="ru-RU"/>
        </w:rPr>
        <w:t>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</w:t>
      </w:r>
      <w:r w:rsidRPr="00122DE7">
        <w:rPr>
          <w:rFonts w:ascii="Times New Roman" w:hAnsi="Times New Roman"/>
          <w:color w:val="000000"/>
          <w:sz w:val="28"/>
          <w:lang w:val="ru-RU"/>
        </w:rPr>
        <w:t>ого и максимального</w:t>
      </w:r>
      <w:proofErr w:type="gram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2DE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</w:t>
      </w:r>
      <w:r w:rsidRPr="00122DE7">
        <w:rPr>
          <w:rFonts w:ascii="Times New Roman" w:hAnsi="Times New Roman"/>
          <w:color w:val="000000"/>
          <w:sz w:val="28"/>
          <w:lang w:val="ru-RU"/>
        </w:rPr>
        <w:t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</w:t>
      </w:r>
      <w:r w:rsidRPr="00122DE7">
        <w:rPr>
          <w:rFonts w:ascii="Times New Roman" w:hAnsi="Times New Roman"/>
          <w:color w:val="000000"/>
          <w:sz w:val="28"/>
          <w:lang w:val="ru-RU"/>
        </w:rPr>
        <w:t>именьшего значений, решение уравнений);</w:t>
      </w:r>
      <w:proofErr w:type="gramEnd"/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</w:t>
      </w:r>
      <w:r w:rsidRPr="00122DE7">
        <w:rPr>
          <w:rFonts w:ascii="Times New Roman" w:hAnsi="Times New Roman"/>
          <w:color w:val="000000"/>
          <w:sz w:val="28"/>
          <w:lang w:val="ru-RU"/>
        </w:rPr>
        <w:t>оделируемому объекту или процессу, представлять результаты моделирования в наглядном виде;</w:t>
      </w:r>
    </w:p>
    <w:p w:rsidR="00764528" w:rsidRPr="00122DE7" w:rsidRDefault="00BF0D6F">
      <w:pPr>
        <w:spacing w:after="0" w:line="264" w:lineRule="auto"/>
        <w:ind w:firstLine="600"/>
        <w:jc w:val="both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</w:t>
      </w:r>
      <w:r w:rsidRPr="00122DE7">
        <w:rPr>
          <w:rFonts w:ascii="Times New Roman" w:hAnsi="Times New Roman"/>
          <w:color w:val="000000"/>
          <w:sz w:val="28"/>
          <w:lang w:val="ru-RU"/>
        </w:rPr>
        <w:t>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4528" w:rsidRPr="00122DE7" w:rsidRDefault="00764528">
      <w:pPr>
        <w:rPr>
          <w:lang w:val="ru-RU"/>
        </w:rPr>
        <w:sectPr w:rsidR="00764528" w:rsidRPr="00122DE7">
          <w:pgSz w:w="11906" w:h="16383"/>
          <w:pgMar w:top="1134" w:right="850" w:bottom="1134" w:left="1701" w:header="720" w:footer="720" w:gutter="0"/>
          <w:cols w:space="720"/>
        </w:sectPr>
      </w:pPr>
    </w:p>
    <w:p w:rsidR="00764528" w:rsidRDefault="00BF0D6F">
      <w:pPr>
        <w:spacing w:after="0"/>
        <w:ind w:left="120"/>
      </w:pPr>
      <w:bookmarkStart w:id="11" w:name="block-7533445"/>
      <w:bookmarkEnd w:id="10"/>
      <w:r w:rsidRPr="00122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764528" w:rsidRDefault="00BF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645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</w:tbl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BF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6452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</w:tbl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BF0D6F">
      <w:pPr>
        <w:spacing w:after="0"/>
        <w:ind w:left="120"/>
      </w:pPr>
      <w:bookmarkStart w:id="12" w:name="block-75334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528" w:rsidRDefault="00BF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645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</w:tbl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BF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645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528" w:rsidRDefault="00764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528" w:rsidRDefault="00764528"/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4528" w:rsidRDefault="00764528">
            <w:pPr>
              <w:spacing w:after="0"/>
              <w:ind w:left="135"/>
            </w:pPr>
          </w:p>
        </w:tc>
      </w:tr>
      <w:tr w:rsidR="00764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Pr="00122DE7" w:rsidRDefault="00BF0D6F">
            <w:pPr>
              <w:spacing w:after="0"/>
              <w:ind w:left="135"/>
              <w:rPr>
                <w:lang w:val="ru-RU"/>
              </w:rPr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 w:rsidRPr="0012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4528" w:rsidRDefault="00BF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528" w:rsidRDefault="00764528"/>
        </w:tc>
      </w:tr>
    </w:tbl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764528">
      <w:pPr>
        <w:sectPr w:rsidR="00764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528" w:rsidRDefault="00BF0D6F">
      <w:pPr>
        <w:spacing w:after="0"/>
        <w:ind w:left="120"/>
      </w:pPr>
      <w:bookmarkStart w:id="13" w:name="block-75334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528" w:rsidRDefault="00BF0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528" w:rsidRPr="00122DE7" w:rsidRDefault="00BF0D6F">
      <w:pPr>
        <w:spacing w:after="0" w:line="480" w:lineRule="auto"/>
        <w:ind w:left="120"/>
        <w:rPr>
          <w:lang w:val="ru-RU"/>
        </w:rPr>
      </w:pPr>
      <w:r w:rsidRPr="00122DE7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r w:rsidRPr="00122DE7">
        <w:rPr>
          <w:sz w:val="28"/>
          <w:lang w:val="ru-RU"/>
        </w:rPr>
        <w:br/>
      </w:r>
      <w:bookmarkStart w:id="14" w:name="1b9c5cdb-18be-47f9-a030-9274be780126"/>
      <w:r w:rsidRPr="00122DE7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</w:t>
      </w:r>
      <w:proofErr w:type="spellStart"/>
      <w:r w:rsidRPr="00122DE7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122DE7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764528" w:rsidRPr="00122DE7" w:rsidRDefault="00764528">
      <w:pPr>
        <w:spacing w:after="0" w:line="480" w:lineRule="auto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BF0D6F">
      <w:pPr>
        <w:spacing w:after="0" w:line="480" w:lineRule="auto"/>
        <w:ind w:left="120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528" w:rsidRPr="00122DE7" w:rsidRDefault="00764528">
      <w:pPr>
        <w:spacing w:after="0" w:line="480" w:lineRule="auto"/>
        <w:ind w:left="120"/>
        <w:rPr>
          <w:lang w:val="ru-RU"/>
        </w:rPr>
      </w:pPr>
    </w:p>
    <w:p w:rsidR="00764528" w:rsidRPr="00122DE7" w:rsidRDefault="00764528">
      <w:pPr>
        <w:spacing w:after="0"/>
        <w:ind w:left="120"/>
        <w:rPr>
          <w:lang w:val="ru-RU"/>
        </w:rPr>
      </w:pPr>
    </w:p>
    <w:p w:rsidR="00764528" w:rsidRPr="00122DE7" w:rsidRDefault="00BF0D6F">
      <w:pPr>
        <w:spacing w:after="0" w:line="480" w:lineRule="auto"/>
        <w:ind w:left="120"/>
        <w:rPr>
          <w:lang w:val="ru-RU"/>
        </w:rPr>
      </w:pPr>
      <w:r w:rsidRPr="00122D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4528" w:rsidRPr="00122DE7" w:rsidRDefault="00764528">
      <w:pPr>
        <w:spacing w:after="0" w:line="480" w:lineRule="auto"/>
        <w:ind w:left="120"/>
        <w:rPr>
          <w:lang w:val="ru-RU"/>
        </w:rPr>
      </w:pPr>
    </w:p>
    <w:p w:rsidR="00764528" w:rsidRPr="00122DE7" w:rsidRDefault="00764528">
      <w:pPr>
        <w:rPr>
          <w:lang w:val="ru-RU"/>
        </w:rPr>
        <w:sectPr w:rsidR="00764528" w:rsidRPr="00122D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F0D6F" w:rsidRPr="00122DE7" w:rsidRDefault="00BF0D6F">
      <w:pPr>
        <w:rPr>
          <w:lang w:val="ru-RU"/>
        </w:rPr>
      </w:pPr>
    </w:p>
    <w:sectPr w:rsidR="00BF0D6F" w:rsidRPr="00122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4528"/>
    <w:rsid w:val="00122DE7"/>
    <w:rsid w:val="00764528"/>
    <w:rsid w:val="00B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5803</Words>
  <Characters>33078</Characters>
  <Application>Microsoft Office Word</Application>
  <DocSecurity>0</DocSecurity>
  <Lines>275</Lines>
  <Paragraphs>77</Paragraphs>
  <ScaleCrop>false</ScaleCrop>
  <Company/>
  <LinksUpToDate>false</LinksUpToDate>
  <CharactersWithSpaces>38804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сашенька</cp:lastModifiedBy>
  <cp:revision>2</cp:revision>
  <dcterms:created xsi:type="dcterms:W3CDTF">2024-09-04T13:03:00Z</dcterms:created>
  <dcterms:modified xsi:type="dcterms:W3CDTF">2024-09-04T13:03:00Z</dcterms:modified>
</cp:coreProperties>
</file>